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430" w:rsidRDefault="00D65430" w:rsidP="00D6543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ЗАНЯТИЯ ПО ГЕНДЕРНОМУ ВОСПИТАНИЮ ДЕТЕЙ ДОШКОЛЬНОГО ВОЗРАСТА</w:t>
      </w:r>
    </w:p>
    <w:p w:rsidR="00D65430" w:rsidRDefault="00D65430" w:rsidP="00D6543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СТРАНЕ МАЛЬЧИШЕК И ДЕВЧОНОК»</w:t>
      </w:r>
    </w:p>
    <w:p w:rsidR="00D65430" w:rsidRDefault="00D65430" w:rsidP="00D65430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D65430" w:rsidRDefault="00D65430" w:rsidP="00D65430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РОЧЕВА Н.Э., воспитатель</w:t>
      </w:r>
    </w:p>
    <w:p w:rsidR="00D65430" w:rsidRDefault="00D65430" w:rsidP="00D65430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ГБДОУ НАО «Детский сад п. Хорей-Вер»</w:t>
      </w:r>
    </w:p>
    <w:p w:rsidR="00D65430" w:rsidRDefault="00D65430" w:rsidP="00D65430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D65430" w:rsidRDefault="00D65430" w:rsidP="00D6543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65430" w:rsidRDefault="00D65430" w:rsidP="00D65430">
      <w:pPr>
        <w:jc w:val="center"/>
        <w:rPr>
          <w:b/>
          <w:bCs/>
          <w:sz w:val="72"/>
          <w:szCs w:val="72"/>
          <w:u w:val="single"/>
        </w:rPr>
      </w:pPr>
      <w:r>
        <w:rPr>
          <w:b/>
          <w:i/>
          <w:noProof/>
          <w:sz w:val="36"/>
          <w:szCs w:val="36"/>
          <w:lang w:eastAsia="ru-RU"/>
          <w14:ligatures w14:val="none"/>
        </w:rPr>
        <w:drawing>
          <wp:inline distT="0" distB="0" distL="0" distR="0">
            <wp:extent cx="4276725" cy="27908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81665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30" w:rsidRDefault="00D65430" w:rsidP="00D65430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b/>
          <w:bCs/>
          <w:i/>
          <w:iCs/>
          <w:sz w:val="36"/>
          <w:szCs w:val="36"/>
        </w:rPr>
        <w:t xml:space="preserve">                                                                </w:t>
      </w:r>
      <w:r>
        <w:rPr>
          <w:b/>
          <w:bCs/>
          <w:i/>
          <w:iCs/>
          <w:sz w:val="28"/>
          <w:szCs w:val="28"/>
        </w:rPr>
        <w:t xml:space="preserve"> 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современном этапе перед </w:t>
      </w:r>
      <w:proofErr w:type="gramStart"/>
      <w:r>
        <w:rPr>
          <w:sz w:val="28"/>
          <w:szCs w:val="28"/>
        </w:rPr>
        <w:t>педагогами,  наряду</w:t>
      </w:r>
      <w:proofErr w:type="gramEnd"/>
      <w:r>
        <w:rPr>
          <w:sz w:val="28"/>
          <w:szCs w:val="28"/>
        </w:rPr>
        <w:t xml:space="preserve"> с традиционными проблемами возникают и новые, которые не были знакомы педагогам и родителям 100–150 лет назад. Социальные изменения, происходящие в современном обществе, привели к разрушению традиционных стереотипов мужского и женского поведения. Демократизация отношений полов повлекла смешение половых ролей.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Сейчас многие дети ассоциируют свой пол именно с таким искажённым поведением: девочки становятся прямолинейными и грубыми, а мальчики перенимают тип поведения женщин, которые их окружают и дома и в саду, поликлинике и т. д. Отсюда вытекает новая проблема для педагогов: актуальность </w:t>
      </w:r>
      <w:proofErr w:type="spellStart"/>
      <w:r>
        <w:rPr>
          <w:sz w:val="28"/>
          <w:szCs w:val="28"/>
        </w:rPr>
        <w:t>полоролевого</w:t>
      </w:r>
      <w:proofErr w:type="spellEnd"/>
      <w:r>
        <w:rPr>
          <w:sz w:val="28"/>
          <w:szCs w:val="28"/>
        </w:rPr>
        <w:t xml:space="preserve"> воспитания у детей.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государственный образовательный стандарт и федеральная основная </w:t>
      </w:r>
      <w:proofErr w:type="gramStart"/>
      <w:r>
        <w:rPr>
          <w:sz w:val="28"/>
          <w:szCs w:val="28"/>
        </w:rPr>
        <w:t>программа  дошкольного</w:t>
      </w:r>
      <w:proofErr w:type="gramEnd"/>
      <w:r>
        <w:rPr>
          <w:sz w:val="28"/>
          <w:szCs w:val="28"/>
        </w:rPr>
        <w:t xml:space="preserve"> образования ориентирует нас, педагогов дошкольных организаций,  на гендерный подход в воспитании детей.</w:t>
      </w:r>
    </w:p>
    <w:p w:rsidR="00D65430" w:rsidRDefault="00D65430" w:rsidP="00D65430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Основная цель процесса гендерного воспитания состоит в создании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полоразвивающего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</w:t>
      </w:r>
      <w:r w:rsidR="0031072B">
        <w:rPr>
          <w:rFonts w:ascii="Times New Roman" w:hAnsi="Times New Roman" w:cs="Times New Roman"/>
          <w:sz w:val="28"/>
          <w:szCs w:val="28"/>
          <w:shd w:val="clear" w:color="auto" w:fill="FFFFFF"/>
        </w:rPr>
        <w:t>оциокультурного пространства ДОО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как среды,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способствующей овладению детьми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полоролевым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опытом, ценностями, смыслами и способами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полоролевого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поведения на основе сотрудничества со взрослыми и сверстниками.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ind w:firstLine="708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>Гендерное воспитание</w:t>
      </w:r>
      <w:r>
        <w:rPr>
          <w:sz w:val="28"/>
          <w:szCs w:val="28"/>
        </w:rPr>
        <w:t> - это формирование у детей представлений о настоящих мужчинах и женщинах, а это необходимо для нормальной и эффективной социализации личности. Под влиянием воспитателей и родителей дошкольник должен усвоить половую роль, или гендерную модель поведения, которой придерживается человек, чтобы его определяли, как женщину или мужчину.</w:t>
      </w:r>
    </w:p>
    <w:p w:rsidR="00D65430" w:rsidRDefault="00D65430" w:rsidP="00D65430">
      <w:pPr>
        <w:pStyle w:val="a5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Цель -</w:t>
      </w:r>
      <w:r>
        <w:rPr>
          <w:sz w:val="28"/>
          <w:szCs w:val="28"/>
        </w:rPr>
        <w:t> закрепление и обобщение представлений детей о сходстве и различии мальчиков и девочек; закрепление понятия ребенка о себе как о представителе определенного пола. 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Образовательные задачи гендерного воспитания и разнополого воспитания в детском саду: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воспитывать у дошкольников интерес и хорошее отношение к окружающим людям;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- обогащать знания о своей семье, роде, семейных реликвиях, традициях, знакомить с основными функциями семьи как психологической группы и социального института;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закладывать основы будущих социальных и гендерных ролей, объяснять особенности их исполнения, воспитывать положительное отношение к разным социальным гендерным ролям, к необходимости их существования;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jc w:val="both"/>
        <w:rPr>
          <w:rFonts w:ascii="Roboto" w:hAnsi="Roboto"/>
        </w:rPr>
      </w:pPr>
      <w:r>
        <w:rPr>
          <w:sz w:val="28"/>
          <w:szCs w:val="28"/>
        </w:rPr>
        <w:t>- углублять знания детей о содержании понятий «мальчик», «девочка», о делении всех людей на мужчин и женщин</w:t>
      </w:r>
      <w:r>
        <w:rPr>
          <w:rFonts w:ascii="Roboto" w:hAnsi="Roboto"/>
        </w:rPr>
        <w:t>.</w:t>
      </w:r>
    </w:p>
    <w:p w:rsidR="00D65430" w:rsidRDefault="00D65430" w:rsidP="00D65430">
      <w:pPr>
        <w:pStyle w:val="a5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Предварительная работа:</w:t>
      </w:r>
    </w:p>
    <w:p w:rsidR="00D65430" w:rsidRDefault="00D65430" w:rsidP="00D65430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Беседы о положительных качествах мальчиков и девочек; о роли мамы и папы в семье, их домашних обязанностях; рассматривание предметов мужской и женской одежды. Дидактические игры: «Имена», «Собери цепочку», «Настроение». Игры-драматизации «Сказка наоборот», сюжетно-ролевые игры «Семья», «Водитель автобуса». «Пожарная часть», чтение художественной литературы: В. Драгунский «Денискины рассказы», «Белоснежка и семь гномов», «Мальчикам о мальчиках», «Девочкам о девочках». Игровые упражнения «Кто Я», «Моё имя», «Мои обязанности». 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ind w:firstLine="708"/>
        <w:jc w:val="both"/>
        <w:rPr>
          <w:b/>
          <w:bCs/>
          <w:sz w:val="28"/>
          <w:szCs w:val="28"/>
        </w:rPr>
      </w:pPr>
      <w:r>
        <w:rPr>
          <w:rFonts w:ascii="Roboto" w:hAnsi="Roboto"/>
          <w:b/>
          <w:bCs/>
          <w:sz w:val="28"/>
          <w:szCs w:val="28"/>
        </w:rPr>
        <w:t xml:space="preserve">Оборудование и материал: </w:t>
      </w:r>
      <w:r>
        <w:rPr>
          <w:sz w:val="28"/>
          <w:szCs w:val="28"/>
        </w:rPr>
        <w:t xml:space="preserve">«Из чего же?». Слова Я. </w:t>
      </w:r>
      <w:proofErr w:type="spellStart"/>
      <w:r>
        <w:rPr>
          <w:sz w:val="28"/>
          <w:szCs w:val="28"/>
        </w:rPr>
        <w:t>Халемского</w:t>
      </w:r>
      <w:proofErr w:type="spellEnd"/>
      <w:r>
        <w:rPr>
          <w:sz w:val="28"/>
          <w:szCs w:val="28"/>
        </w:rPr>
        <w:t xml:space="preserve">, музыка Ю. </w:t>
      </w:r>
      <w:proofErr w:type="spellStart"/>
      <w:r>
        <w:rPr>
          <w:sz w:val="28"/>
          <w:szCs w:val="28"/>
        </w:rPr>
        <w:t>Чичкова</w:t>
      </w:r>
      <w:proofErr w:type="spellEnd"/>
      <w:r>
        <w:rPr>
          <w:sz w:val="28"/>
          <w:szCs w:val="28"/>
        </w:rPr>
        <w:t xml:space="preserve">, интерактивная игра «Мы такие разные», видеопроектор, разрезные картинки женской и мужской одежды, продуктивная деятельность </w:t>
      </w:r>
      <w:r>
        <w:rPr>
          <w:sz w:val="28"/>
          <w:szCs w:val="28"/>
        </w:rPr>
        <w:lastRenderedPageBreak/>
        <w:t>детей «Наряди девочку и мальчика на праздник» (предложить геометрические фигуры из цветной бумаги, клей, лист формата А4, ножницы)</w:t>
      </w:r>
      <w:r>
        <w:rPr>
          <w:noProof/>
          <w:sz w:val="28"/>
          <w:szCs w:val="28"/>
        </w:rPr>
        <w:t xml:space="preserve"> 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rPr>
          <w:rFonts w:ascii="Roboto" w:hAnsi="Roboto"/>
          <w:b/>
          <w:bCs/>
          <w:sz w:val="28"/>
          <w:szCs w:val="28"/>
        </w:rPr>
      </w:pPr>
      <w:r>
        <w:rPr>
          <w:rFonts w:ascii="Roboto" w:hAnsi="Roboto"/>
          <w:b/>
          <w:bCs/>
          <w:sz w:val="28"/>
          <w:szCs w:val="28"/>
        </w:rPr>
        <w:t>Ход занятия: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rPr>
          <w:rFonts w:ascii="Roboto" w:hAnsi="Roboto"/>
        </w:rPr>
      </w:pPr>
      <w:r>
        <w:rPr>
          <w:rFonts w:ascii="Roboto" w:hAnsi="Roboto"/>
          <w:noProof/>
        </w:rPr>
        <w:drawing>
          <wp:inline distT="0" distB="0" distL="0" distR="0">
            <wp:extent cx="3152775" cy="21717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Под музыкальное сопровождение дети рассаживаются на свои места.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Воспитатель</w:t>
      </w:r>
      <w:r>
        <w:rPr>
          <w:sz w:val="28"/>
          <w:szCs w:val="28"/>
        </w:rPr>
        <w:t xml:space="preserve">: Добрый день, ребята! Сегодня тема нашей встречи посвящена мальчикам и девочкам, вам, детям и дружбе между вами. И в начале занятия я предлагаю послушать песенку, в которой поётся о вас. Включается песня «Из чего же?» Слова Я. </w:t>
      </w:r>
      <w:proofErr w:type="spellStart"/>
      <w:r>
        <w:rPr>
          <w:sz w:val="28"/>
          <w:szCs w:val="28"/>
        </w:rPr>
        <w:t>Халемского</w:t>
      </w:r>
      <w:proofErr w:type="spellEnd"/>
      <w:r>
        <w:rPr>
          <w:sz w:val="28"/>
          <w:szCs w:val="28"/>
        </w:rPr>
        <w:t xml:space="preserve">, музыка Ю. </w:t>
      </w:r>
      <w:proofErr w:type="spellStart"/>
      <w:r>
        <w:rPr>
          <w:sz w:val="28"/>
          <w:szCs w:val="28"/>
        </w:rPr>
        <w:t>Чичкова</w:t>
      </w:r>
      <w:proofErr w:type="spellEnd"/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Воспитатель</w:t>
      </w:r>
      <w:r>
        <w:rPr>
          <w:sz w:val="28"/>
          <w:szCs w:val="28"/>
        </w:rPr>
        <w:t xml:space="preserve">: Какая замечательная песенка и какие интересные слова в ней. Я вижу, что у вас поднялось настроение и на ваших милых лицах появились чудесные улыбки.                                                                                                                                    Скажите пожалуйста, ребята, а чем похожи мальчики и девочки? И чем они отличаются? Дети дают свои ответы (девочки – ласковые, красивые, добрые, заботливые. Мальчики – сильные, смелые, верные, весёлые, ловкие). А давайте послушаем, что нам расскажут о себе мальчики и девочки. Дети читают стихи. 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>
        <w:rPr>
          <w:rStyle w:val="c2"/>
          <w:color w:val="000000"/>
          <w:sz w:val="28"/>
          <w:szCs w:val="28"/>
          <w:u w:val="single"/>
        </w:rPr>
        <w:t>Читают девочки</w:t>
      </w:r>
      <w:r>
        <w:rPr>
          <w:rStyle w:val="c2"/>
          <w:color w:val="000000"/>
          <w:sz w:val="28"/>
          <w:szCs w:val="28"/>
        </w:rPr>
        <w:t xml:space="preserve">: 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</w:pPr>
      <w:r>
        <w:rPr>
          <w:rStyle w:val="c2"/>
          <w:color w:val="000000"/>
          <w:sz w:val="28"/>
          <w:szCs w:val="28"/>
        </w:rPr>
        <w:t>Чтоб все ими любовались,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Восхищались, восторгались,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Девочки-красавицы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В платья наряжаются.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В юбках, в сарафанчиках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Их не спутать с мальчиком.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</w:rPr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rStyle w:val="c2"/>
        </w:rPr>
      </w:pPr>
      <w:r>
        <w:rPr>
          <w:rStyle w:val="c2"/>
          <w:color w:val="000000"/>
          <w:sz w:val="28"/>
          <w:szCs w:val="28"/>
        </w:rPr>
        <w:t>В куклы девочки играют,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Кормят их и пеленают,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lastRenderedPageBreak/>
        <w:t>И укладывают спать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Кто в коляску, кто в кровать.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Хочется им самыми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Лучшими стать мамами.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  <w:sz w:val="28"/>
          <w:szCs w:val="28"/>
          <w:u w:val="single"/>
        </w:rPr>
      </w:pPr>
      <w:r>
        <w:rPr>
          <w:rStyle w:val="c2"/>
          <w:color w:val="000000"/>
          <w:sz w:val="28"/>
          <w:szCs w:val="28"/>
          <w:u w:val="single"/>
        </w:rPr>
        <w:t>Читают мальчики: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</w:pPr>
      <w:r>
        <w:rPr>
          <w:rStyle w:val="c2"/>
          <w:color w:val="000000"/>
          <w:sz w:val="28"/>
          <w:szCs w:val="28"/>
        </w:rPr>
        <w:t>Мальчики храбры, отважны,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В речку им нырнуть не страшно,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И проблемы никакой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Нет лягушку взять рукой.</w:t>
      </w:r>
      <w:r>
        <w:rPr>
          <w:color w:val="000000"/>
          <w:sz w:val="28"/>
          <w:szCs w:val="28"/>
        </w:rPr>
        <w:br/>
      </w:r>
      <w:proofErr w:type="spellStart"/>
      <w:r>
        <w:rPr>
          <w:rStyle w:val="c2"/>
          <w:color w:val="000000"/>
          <w:sz w:val="28"/>
          <w:szCs w:val="28"/>
        </w:rPr>
        <w:t>Паучонка</w:t>
      </w:r>
      <w:proofErr w:type="spellEnd"/>
      <w:r>
        <w:rPr>
          <w:rStyle w:val="c2"/>
          <w:color w:val="000000"/>
          <w:sz w:val="28"/>
          <w:szCs w:val="28"/>
        </w:rPr>
        <w:t xml:space="preserve"> и мышонка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Пусть пугается девчонка.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</w:rPr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rStyle w:val="c2"/>
        </w:rPr>
      </w:pPr>
      <w:r>
        <w:rPr>
          <w:rStyle w:val="c2"/>
          <w:color w:val="000000"/>
          <w:sz w:val="28"/>
          <w:szCs w:val="28"/>
        </w:rPr>
        <w:t>Раздаются со двора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Крики громкие: «Ура!»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Для ребят забавы нету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Лучше сабли с пистолетом,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Ведь Отечества сыны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 xml:space="preserve">Защищать его должны. 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правильно вы всё сказали, ребята. У всех у вас есть семья, есть мама, есть папа, бабушка и дедушка есть, а также есть и </w:t>
      </w:r>
      <w:proofErr w:type="gramStart"/>
      <w:r>
        <w:rPr>
          <w:color w:val="000000"/>
          <w:sz w:val="28"/>
          <w:szCs w:val="28"/>
        </w:rPr>
        <w:t>сёстры</w:t>
      </w:r>
      <w:proofErr w:type="gramEnd"/>
      <w:r>
        <w:rPr>
          <w:color w:val="000000"/>
          <w:sz w:val="28"/>
          <w:szCs w:val="28"/>
        </w:rPr>
        <w:t xml:space="preserve"> и братья. И все они отличаются друг от друга. Скажите, пожалуйста, какая ваша мама? Сестра?                           (ласковые, добрые, заботливые, красивые, худые и т.д.) </w:t>
      </w:r>
      <w:proofErr w:type="gramStart"/>
      <w:r>
        <w:rPr>
          <w:color w:val="000000"/>
          <w:sz w:val="28"/>
          <w:szCs w:val="28"/>
        </w:rPr>
        <w:t>А</w:t>
      </w:r>
      <w:proofErr w:type="gramEnd"/>
      <w:r>
        <w:rPr>
          <w:color w:val="000000"/>
          <w:sz w:val="28"/>
          <w:szCs w:val="28"/>
        </w:rPr>
        <w:t xml:space="preserve"> какой ваш папа? Брат?</w:t>
      </w:r>
      <w:r w:rsidR="003107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(сильные, см</w:t>
      </w:r>
      <w:r w:rsidR="0031072B">
        <w:rPr>
          <w:color w:val="000000"/>
          <w:sz w:val="28"/>
          <w:szCs w:val="28"/>
        </w:rPr>
        <w:t>елые, заботливые, строгие</w:t>
      </w:r>
      <w:r>
        <w:rPr>
          <w:color w:val="000000"/>
          <w:sz w:val="28"/>
          <w:szCs w:val="28"/>
        </w:rPr>
        <w:t>)</w:t>
      </w:r>
      <w:r w:rsidR="0031072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Чем занимается ваша мама и какие домашние обязанности у неё? (она работает доктором, поваром, стирает бельё, готови</w:t>
      </w:r>
      <w:r w:rsidR="0031072B">
        <w:rPr>
          <w:color w:val="000000"/>
          <w:sz w:val="28"/>
          <w:szCs w:val="28"/>
        </w:rPr>
        <w:t>т еду, следит за порядком</w:t>
      </w:r>
      <w:r>
        <w:rPr>
          <w:color w:val="000000"/>
          <w:sz w:val="28"/>
          <w:szCs w:val="28"/>
        </w:rPr>
        <w:t>)</w:t>
      </w:r>
      <w:r w:rsidR="0031072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А</w:t>
      </w:r>
      <w:proofErr w:type="gramEnd"/>
      <w:r>
        <w:rPr>
          <w:color w:val="000000"/>
          <w:sz w:val="28"/>
          <w:szCs w:val="28"/>
        </w:rPr>
        <w:t xml:space="preserve"> какие обязанности у папы? (он работает водителем, любит м</w:t>
      </w:r>
      <w:r w:rsidR="0031072B">
        <w:rPr>
          <w:color w:val="000000"/>
          <w:sz w:val="28"/>
          <w:szCs w:val="28"/>
        </w:rPr>
        <w:t>аму, строит, чинит машину</w:t>
      </w:r>
      <w:r>
        <w:rPr>
          <w:color w:val="000000"/>
          <w:sz w:val="28"/>
          <w:szCs w:val="28"/>
        </w:rPr>
        <w:t>)</w:t>
      </w:r>
      <w:r w:rsidR="0031072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Чем ваши папы и мамы похожи друг на друга? Какие качества присущи мужчинам и женщинам? А теп</w:t>
      </w:r>
      <w:r w:rsidR="0031072B">
        <w:rPr>
          <w:color w:val="000000"/>
          <w:sz w:val="28"/>
          <w:szCs w:val="28"/>
        </w:rPr>
        <w:t xml:space="preserve">ерь скажите, ребята, кем вы </w:t>
      </w:r>
      <w:proofErr w:type="gramStart"/>
      <w:r w:rsidR="0031072B">
        <w:rPr>
          <w:color w:val="000000"/>
          <w:sz w:val="28"/>
          <w:szCs w:val="28"/>
        </w:rPr>
        <w:t>буде</w:t>
      </w:r>
      <w:r>
        <w:rPr>
          <w:color w:val="000000"/>
          <w:sz w:val="28"/>
          <w:szCs w:val="28"/>
        </w:rPr>
        <w:t>те</w:t>
      </w:r>
      <w:r w:rsidR="0031072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когда</w:t>
      </w:r>
      <w:proofErr w:type="gramEnd"/>
      <w:r>
        <w:rPr>
          <w:color w:val="000000"/>
          <w:sz w:val="28"/>
          <w:szCs w:val="28"/>
        </w:rPr>
        <w:t xml:space="preserve"> вы </w:t>
      </w:r>
      <w:r w:rsidR="0031072B">
        <w:rPr>
          <w:color w:val="000000"/>
          <w:sz w:val="28"/>
          <w:szCs w:val="28"/>
        </w:rPr>
        <w:t>станете</w:t>
      </w:r>
      <w:r>
        <w:rPr>
          <w:color w:val="000000"/>
          <w:sz w:val="28"/>
          <w:szCs w:val="28"/>
        </w:rPr>
        <w:t xml:space="preserve"> взрослыми? (ответы детей). Конечно же, вы все будете будущими мужчинами и будущими женщинами. Девочки будут мамами, а мальчики – </w:t>
      </w:r>
      <w:proofErr w:type="gramStart"/>
      <w:r>
        <w:rPr>
          <w:color w:val="000000"/>
          <w:sz w:val="28"/>
          <w:szCs w:val="28"/>
        </w:rPr>
        <w:t>папами</w:t>
      </w:r>
      <w:r w:rsidR="0031072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и</w:t>
      </w:r>
      <w:proofErr w:type="gramEnd"/>
      <w:r>
        <w:rPr>
          <w:color w:val="000000"/>
          <w:sz w:val="28"/>
          <w:szCs w:val="28"/>
        </w:rPr>
        <w:t xml:space="preserve"> у всех вас будет своя семья и свои дети, которых вы будете любить также, как любят вас ваши мамы и папы. 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733675" cy="20478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Дети – это цветы жизни.  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Ребята</w:t>
      </w:r>
      <w:r w:rsidR="0031072B">
        <w:rPr>
          <w:color w:val="000000"/>
          <w:sz w:val="28"/>
          <w:szCs w:val="28"/>
        </w:rPr>
        <w:t>, а вы знаете кто такой друг? (</w:t>
      </w:r>
      <w:r>
        <w:rPr>
          <w:color w:val="000000"/>
          <w:sz w:val="28"/>
          <w:szCs w:val="28"/>
        </w:rPr>
        <w:t>ответы детей). Настоящий друг – это тот, кто с тобой дружит, с кем тебе весело, интересно играть. Друг никогда тебя не обидит и всегда за тебя заступится, он всегда готов помочь, уступить, поделиться. А скажите, может ли девочка быть другом мальчику? (ответы детей).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Сейчас я предлагаю вам очень интересную игру «Скажи правильно», вам нужно внимательно слушать меня и назвать подходящее слово «Девочки» или «Мальчики».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Игра «Скажи правильно»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Весной венки из одуванчиков плетут, конечно, только ……(Девочки)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Болты, шурупы, гвоздики найдёшь в кармане только у ……(Мальчиков)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Болтали час без передышки в цветастых платьицах …</w:t>
      </w:r>
      <w:proofErr w:type="gramStart"/>
      <w:r>
        <w:rPr>
          <w:color w:val="000000"/>
          <w:sz w:val="28"/>
          <w:szCs w:val="28"/>
        </w:rPr>
        <w:t>…….</w:t>
      </w:r>
      <w:proofErr w:type="gramEnd"/>
      <w:r>
        <w:rPr>
          <w:color w:val="000000"/>
          <w:sz w:val="28"/>
          <w:szCs w:val="28"/>
        </w:rPr>
        <w:t>.(Девочки)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Играть в футбол, хоккей, конечно же ……………</w:t>
      </w:r>
      <w:proofErr w:type="gramStart"/>
      <w:r>
        <w:rPr>
          <w:color w:val="000000"/>
          <w:sz w:val="28"/>
          <w:szCs w:val="28"/>
        </w:rPr>
        <w:t>…….</w:t>
      </w:r>
      <w:proofErr w:type="gramEnd"/>
      <w:r>
        <w:rPr>
          <w:color w:val="000000"/>
          <w:sz w:val="28"/>
          <w:szCs w:val="28"/>
        </w:rPr>
        <w:t>.(Мальчики)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Катать в коляске кукол и накрывать на стол ……</w:t>
      </w:r>
      <w:proofErr w:type="gramStart"/>
      <w:r>
        <w:rPr>
          <w:color w:val="000000"/>
          <w:sz w:val="28"/>
          <w:szCs w:val="28"/>
        </w:rPr>
        <w:t>…….</w:t>
      </w:r>
      <w:proofErr w:type="gramEnd"/>
      <w:r>
        <w:rPr>
          <w:color w:val="000000"/>
          <w:sz w:val="28"/>
          <w:szCs w:val="28"/>
        </w:rPr>
        <w:t>.(Девочки)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Строить гараж, железную дорогу, конечно же ……</w:t>
      </w:r>
      <w:proofErr w:type="gramStart"/>
      <w:r>
        <w:rPr>
          <w:color w:val="000000"/>
          <w:sz w:val="28"/>
          <w:szCs w:val="28"/>
        </w:rPr>
        <w:t>…….</w:t>
      </w:r>
      <w:proofErr w:type="gramEnd"/>
      <w:r>
        <w:rPr>
          <w:color w:val="000000"/>
          <w:sz w:val="28"/>
          <w:szCs w:val="28"/>
        </w:rPr>
        <w:t>(Мальчики)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Молодцы, все правильно сказали.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Следующая игра называется «Чья одежда». Правила этой игры – вы должны найти и правильно подобрать половинки картинок с изображением одежды для ж</w:t>
      </w:r>
      <w:r w:rsidR="0031072B">
        <w:rPr>
          <w:color w:val="000000"/>
          <w:sz w:val="28"/>
          <w:szCs w:val="28"/>
        </w:rPr>
        <w:t>енщин и мужчин. (детям предлагаю</w:t>
      </w:r>
      <w:r>
        <w:rPr>
          <w:color w:val="000000"/>
          <w:sz w:val="28"/>
          <w:szCs w:val="28"/>
        </w:rPr>
        <w:t>тся разрезные картинки с изображением одежды для женщин и мужчин, девочки собирают женскую одежду, мальчики – мужскую).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971800" cy="18383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Отлично и с этим заданием вы справились.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сейчас я вам хочу предложить интерактивную игру «Мы такие разные», здесь вы тоже должны быть очень внимательными, чтобы выполнить все задания правильно. (Интерактивная дидактическая игра для детей)</w:t>
      </w: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65430" w:rsidRDefault="00D65430" w:rsidP="00D6543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1228725" cy="1047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" w:hAnsi="Roboto"/>
        </w:rPr>
        <w:t xml:space="preserve">  </w:t>
      </w:r>
      <w:r>
        <w:rPr>
          <w:sz w:val="28"/>
          <w:szCs w:val="28"/>
        </w:rPr>
        <w:t>Продуктивная деятельность детей.                                                          «Наряди девочку и мальчика на праздник» (предложить геометрические фигуры из цветной бумаги, клей, лист формата А4, ножницы)</w:t>
      </w:r>
      <w:r>
        <w:rPr>
          <w:noProof/>
          <w:sz w:val="28"/>
          <w:szCs w:val="28"/>
        </w:rPr>
        <w:t xml:space="preserve"> </w:t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rPr>
          <w:rFonts w:ascii="Roboto" w:hAnsi="Roboto"/>
        </w:rPr>
      </w:pPr>
      <w:r>
        <w:rPr>
          <w:noProof/>
        </w:rPr>
        <w:drawing>
          <wp:inline distT="0" distB="0" distL="0" distR="0">
            <wp:extent cx="2895600" cy="2514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30" w:rsidRDefault="00D65430" w:rsidP="00D65430">
      <w:pPr>
        <w:pStyle w:val="a5"/>
        <w:shd w:val="clear" w:color="auto" w:fill="FFFFFF"/>
        <w:spacing w:before="0" w:beforeAutospacing="0" w:after="375" w:afterAutospacing="0"/>
        <w:rPr>
          <w:rFonts w:ascii="Roboto" w:hAnsi="Roboto"/>
          <w:sz w:val="32"/>
          <w:szCs w:val="32"/>
        </w:rPr>
      </w:pPr>
      <w:r>
        <w:rPr>
          <w:rFonts w:ascii="Roboto" w:hAnsi="Roboto"/>
          <w:sz w:val="32"/>
          <w:szCs w:val="32"/>
        </w:rPr>
        <w:t>«Девочка в бальном платье»</w:t>
      </w:r>
    </w:p>
    <w:p w:rsidR="00D65430" w:rsidRDefault="00D65430" w:rsidP="00D65430">
      <w:pPr>
        <w:rPr>
          <w:sz w:val="32"/>
          <w:szCs w:val="32"/>
        </w:rPr>
      </w:pPr>
      <w:r>
        <w:rPr>
          <w:noProof/>
          <w:lang w:eastAsia="ru-RU"/>
          <w14:ligatures w14:val="none"/>
        </w:rPr>
        <w:drawing>
          <wp:inline distT="0" distB="0" distL="0" distR="0">
            <wp:extent cx="3476625" cy="1724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30" w:rsidRDefault="00D65430" w:rsidP="00D6543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подведение итогов. Ребята, наше встреча подошла к концу. Скажите</w:t>
      </w:r>
      <w:r w:rsidR="003107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пожалуйста, какими должны быть мальчики? (у мальчиков должны быть короткие волосы, чистая одежда, они будущие защитники). А девочки какими должны быть? (они будущие мамы, у них должна быть аккуратная и чистая одежда, длинные волосы, заплетённые в хвостик или косичку, они носят платье или юбочку, бантики и шляпки). </w:t>
      </w:r>
    </w:p>
    <w:p w:rsidR="00D65430" w:rsidRDefault="0031072B" w:rsidP="00D6543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</w:t>
      </w:r>
      <w:r w:rsidR="00D65430">
        <w:rPr>
          <w:rFonts w:ascii="Times New Roman" w:hAnsi="Times New Roman" w:cs="Times New Roman"/>
          <w:sz w:val="28"/>
          <w:szCs w:val="28"/>
        </w:rPr>
        <w:t>, ребята, вы всё правильно сказали. До новых встреч.</w:t>
      </w:r>
    </w:p>
    <w:p w:rsidR="00D65430" w:rsidRDefault="00D65430" w:rsidP="00D65430">
      <w:pPr>
        <w:rPr>
          <w:b/>
          <w:bCs/>
          <w:sz w:val="32"/>
          <w:szCs w:val="32"/>
        </w:rPr>
      </w:pPr>
    </w:p>
    <w:p w:rsidR="00D65430" w:rsidRDefault="00D65430" w:rsidP="00D65430">
      <w:pPr>
        <w:rPr>
          <w:b/>
          <w:bCs/>
          <w:sz w:val="32"/>
          <w:szCs w:val="32"/>
        </w:rPr>
      </w:pPr>
    </w:p>
    <w:p w:rsidR="003D27B3" w:rsidRDefault="003D27B3">
      <w:bookmarkStart w:id="0" w:name="_GoBack"/>
      <w:bookmarkEnd w:id="0"/>
    </w:p>
    <w:sectPr w:rsidR="003D27B3" w:rsidSect="00016ED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6B4"/>
    <w:rsid w:val="00016EDF"/>
    <w:rsid w:val="000F26B4"/>
    <w:rsid w:val="0031072B"/>
    <w:rsid w:val="003A3F12"/>
    <w:rsid w:val="003D27B3"/>
    <w:rsid w:val="003E51E2"/>
    <w:rsid w:val="00D6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C4AF1"/>
  <w15:docId w15:val="{1B3D899A-F067-4896-B9FB-0D468C1D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430"/>
    <w:pPr>
      <w:spacing w:after="160" w:line="256" w:lineRule="auto"/>
    </w:pPr>
    <w:rPr>
      <w:kern w:val="2"/>
      <w14:ligatures w14:val="standardContextual"/>
    </w:rPr>
  </w:style>
  <w:style w:type="paragraph" w:styleId="1">
    <w:name w:val="heading 1"/>
    <w:basedOn w:val="a"/>
    <w:link w:val="10"/>
    <w:uiPriority w:val="9"/>
    <w:qFormat/>
    <w:rsid w:val="003E51E2"/>
    <w:pPr>
      <w:spacing w:before="300" w:after="300" w:line="240" w:lineRule="auto"/>
      <w:jc w:val="center"/>
      <w:outlineLvl w:val="0"/>
    </w:pPr>
    <w:rPr>
      <w:rFonts w:ascii="Arial" w:eastAsia="Times New Roman" w:hAnsi="Arial" w:cs="Arial"/>
      <w:b/>
      <w:bCs/>
      <w:kern w:val="36"/>
      <w:sz w:val="27"/>
      <w:szCs w:val="27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3E51E2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i/>
      <w:iCs/>
      <w:color w:val="FF0000"/>
      <w:kern w:val="0"/>
      <w:sz w:val="27"/>
      <w:szCs w:val="27"/>
      <w:lang w:eastAsia="ru-RU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3E51E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14:ligatures w14:val="none"/>
    </w:rPr>
  </w:style>
  <w:style w:type="paragraph" w:styleId="4">
    <w:name w:val="heading 4"/>
    <w:basedOn w:val="a"/>
    <w:link w:val="40"/>
    <w:uiPriority w:val="9"/>
    <w:qFormat/>
    <w:rsid w:val="003E51E2"/>
    <w:pPr>
      <w:spacing w:before="150" w:after="150" w:line="240" w:lineRule="auto"/>
      <w:ind w:left="525"/>
      <w:outlineLvl w:val="3"/>
    </w:pPr>
    <w:rPr>
      <w:rFonts w:ascii="Arial" w:eastAsia="Times New Roman" w:hAnsi="Arial" w:cs="Arial"/>
      <w:b/>
      <w:bCs/>
      <w:kern w:val="0"/>
      <w:sz w:val="20"/>
      <w:szCs w:val="20"/>
      <w:lang w:eastAsia="ru-RU"/>
      <w14:ligatures w14:val="none"/>
    </w:rPr>
  </w:style>
  <w:style w:type="paragraph" w:styleId="5">
    <w:name w:val="heading 5"/>
    <w:basedOn w:val="a"/>
    <w:link w:val="50"/>
    <w:uiPriority w:val="9"/>
    <w:qFormat/>
    <w:rsid w:val="003E51E2"/>
    <w:pPr>
      <w:spacing w:before="225" w:after="225" w:line="240" w:lineRule="auto"/>
      <w:jc w:val="center"/>
      <w:outlineLvl w:val="4"/>
    </w:pPr>
    <w:rPr>
      <w:rFonts w:ascii="Arial" w:eastAsia="Times New Roman" w:hAnsi="Arial" w:cs="Arial"/>
      <w:b/>
      <w:bCs/>
      <w:kern w:val="0"/>
      <w:sz w:val="21"/>
      <w:szCs w:val="21"/>
      <w:lang w:eastAsia="ru-RU"/>
      <w14:ligatures w14:val="none"/>
    </w:rPr>
  </w:style>
  <w:style w:type="paragraph" w:styleId="6">
    <w:name w:val="heading 6"/>
    <w:basedOn w:val="a"/>
    <w:link w:val="60"/>
    <w:uiPriority w:val="9"/>
    <w:qFormat/>
    <w:rsid w:val="003E51E2"/>
    <w:pPr>
      <w:spacing w:before="75" w:after="75" w:line="240" w:lineRule="auto"/>
      <w:jc w:val="center"/>
      <w:outlineLvl w:val="5"/>
    </w:pPr>
    <w:rPr>
      <w:rFonts w:ascii="Arial" w:eastAsia="Times New Roman" w:hAnsi="Arial" w:cs="Arial"/>
      <w:b/>
      <w:bCs/>
      <w:color w:val="000000"/>
      <w:kern w:val="0"/>
      <w:sz w:val="18"/>
      <w:szCs w:val="1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1E2"/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51E2"/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5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E51E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E51E2"/>
    <w:rPr>
      <w:rFonts w:ascii="Arial" w:eastAsia="Times New Roman" w:hAnsi="Arial" w:cs="Arial"/>
      <w:b/>
      <w:bCs/>
      <w:sz w:val="21"/>
      <w:szCs w:val="21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E51E2"/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styleId="a3">
    <w:name w:val="Strong"/>
    <w:basedOn w:val="a0"/>
    <w:uiPriority w:val="22"/>
    <w:qFormat/>
    <w:rsid w:val="003E51E2"/>
    <w:rPr>
      <w:b/>
      <w:bCs/>
    </w:rPr>
  </w:style>
  <w:style w:type="character" w:styleId="a4">
    <w:name w:val="Emphasis"/>
    <w:basedOn w:val="a0"/>
    <w:uiPriority w:val="20"/>
    <w:qFormat/>
    <w:rsid w:val="003E51E2"/>
    <w:rPr>
      <w:i/>
      <w:iCs/>
    </w:rPr>
  </w:style>
  <w:style w:type="paragraph" w:styleId="a5">
    <w:name w:val="Normal (Web)"/>
    <w:basedOn w:val="a"/>
    <w:uiPriority w:val="99"/>
    <w:semiHidden/>
    <w:unhideWhenUsed/>
    <w:rsid w:val="00D65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No Spacing"/>
    <w:uiPriority w:val="1"/>
    <w:qFormat/>
    <w:rsid w:val="00D65430"/>
    <w:pPr>
      <w:spacing w:after="0" w:line="240" w:lineRule="auto"/>
    </w:pPr>
    <w:rPr>
      <w:kern w:val="2"/>
      <w14:ligatures w14:val="standardContextual"/>
    </w:rPr>
  </w:style>
  <w:style w:type="paragraph" w:customStyle="1" w:styleId="c1">
    <w:name w:val="c1"/>
    <w:basedOn w:val="a"/>
    <w:uiPriority w:val="99"/>
    <w:rsid w:val="00D65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">
    <w:name w:val="c2"/>
    <w:basedOn w:val="a0"/>
    <w:rsid w:val="00D65430"/>
  </w:style>
  <w:style w:type="character" w:customStyle="1" w:styleId="c0">
    <w:name w:val="c0"/>
    <w:basedOn w:val="a0"/>
    <w:rsid w:val="00D65430"/>
  </w:style>
  <w:style w:type="paragraph" w:styleId="a7">
    <w:name w:val="Balloon Text"/>
    <w:basedOn w:val="a"/>
    <w:link w:val="a8"/>
    <w:uiPriority w:val="99"/>
    <w:semiHidden/>
    <w:unhideWhenUsed/>
    <w:rsid w:val="00D6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5430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3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1217</Words>
  <Characters>6938</Characters>
  <Application>Microsoft Office Word</Application>
  <DocSecurity>0</DocSecurity>
  <Lines>57</Lines>
  <Paragraphs>16</Paragraphs>
  <ScaleCrop>false</ScaleCrop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User</cp:lastModifiedBy>
  <cp:revision>3</cp:revision>
  <dcterms:created xsi:type="dcterms:W3CDTF">2023-06-14T07:01:00Z</dcterms:created>
  <dcterms:modified xsi:type="dcterms:W3CDTF">2023-10-29T15:05:00Z</dcterms:modified>
</cp:coreProperties>
</file>